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附件4：</w:t>
      </w:r>
    </w:p>
    <w:p>
      <w:pPr>
        <w:spacing w:line="360" w:lineRule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ind w:left="-156" w:firstLine="156"/>
        <w:jc w:val="center"/>
        <w:rPr>
          <w:rFonts w:ascii="仿宋" w:hAnsi="仿宋" w:eastAsia="仿宋" w:cs="仿宋"/>
          <w:b/>
          <w:color w:val="000000"/>
          <w:sz w:val="48"/>
        </w:rPr>
      </w:pPr>
      <w:r>
        <w:rPr>
          <w:rFonts w:ascii="宋体" w:hAnsi="宋体" w:cs="宋体"/>
          <w:b/>
          <w:color w:val="000000"/>
          <w:sz w:val="48"/>
        </w:rPr>
        <w:t>广东省青少年科技教育基地申报表</w:t>
      </w:r>
    </w:p>
    <w:p>
      <w:pPr>
        <w:spacing w:line="360" w:lineRule="auto"/>
        <w:ind w:left="1021" w:hanging="720"/>
        <w:jc w:val="center"/>
        <w:rPr>
          <w:rFonts w:ascii="仿宋" w:hAnsi="仿宋" w:eastAsia="仿宋" w:cs="仿宋"/>
          <w:color w:val="000000"/>
          <w:sz w:val="36"/>
          <w:u w:val="single"/>
        </w:rPr>
      </w:pPr>
    </w:p>
    <w:p>
      <w:pPr>
        <w:spacing w:line="360" w:lineRule="auto"/>
        <w:ind w:left="1021" w:hanging="720"/>
        <w:jc w:val="center"/>
        <w:rPr>
          <w:rFonts w:ascii="仿宋" w:hAnsi="仿宋" w:eastAsia="仿宋" w:cs="仿宋"/>
          <w:color w:val="000000"/>
          <w:sz w:val="30"/>
          <w:u w:val="single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30"/>
          <w:u w:val="single"/>
        </w:rPr>
      </w:pPr>
    </w:p>
    <w:p>
      <w:pPr>
        <w:spacing w:line="360" w:lineRule="auto"/>
        <w:ind w:left="1021" w:hanging="720"/>
        <w:jc w:val="center"/>
        <w:rPr>
          <w:rFonts w:ascii="仿宋" w:hAnsi="仿宋" w:eastAsia="仿宋" w:cs="仿宋"/>
          <w:color w:val="000000"/>
          <w:sz w:val="30"/>
          <w:u w:val="single"/>
        </w:rPr>
      </w:pPr>
    </w:p>
    <w:p>
      <w:pPr>
        <w:spacing w:line="360" w:lineRule="auto"/>
        <w:ind w:left="1021" w:hanging="720"/>
        <w:jc w:val="center"/>
        <w:rPr>
          <w:rFonts w:ascii="仿宋" w:hAnsi="仿宋" w:eastAsia="仿宋" w:cs="仿宋"/>
          <w:color w:val="000000"/>
          <w:sz w:val="30"/>
          <w:u w:val="single"/>
        </w:rPr>
      </w:pPr>
    </w:p>
    <w:p>
      <w:pPr>
        <w:spacing w:line="360" w:lineRule="auto"/>
        <w:ind w:firstLine="360"/>
        <w:rPr>
          <w:rFonts w:ascii="仿宋" w:hAnsi="仿宋" w:eastAsia="仿宋" w:cs="仿宋"/>
          <w:color w:val="000000"/>
          <w:sz w:val="36"/>
        </w:rPr>
      </w:pPr>
      <w:r>
        <w:rPr>
          <w:rFonts w:ascii="仿宋" w:hAnsi="仿宋" w:eastAsia="仿宋" w:cs="仿宋"/>
          <w:color w:val="000000"/>
          <w:sz w:val="36"/>
        </w:rPr>
        <w:t>申报基地名称：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    </w:t>
      </w:r>
    </w:p>
    <w:p>
      <w:pPr>
        <w:spacing w:line="360" w:lineRule="auto"/>
        <w:ind w:firstLine="360"/>
        <w:rPr>
          <w:rFonts w:ascii="仿宋" w:hAnsi="仿宋" w:eastAsia="仿宋" w:cs="仿宋"/>
          <w:color w:val="000000"/>
          <w:sz w:val="36"/>
        </w:rPr>
      </w:pPr>
      <w:r>
        <w:rPr>
          <w:rFonts w:ascii="仿宋" w:hAnsi="仿宋" w:eastAsia="仿宋" w:cs="仿宋"/>
          <w:color w:val="000000"/>
          <w:sz w:val="36"/>
        </w:rPr>
        <w:t>申报单位</w:t>
      </w:r>
      <w:r>
        <w:rPr>
          <w:rFonts w:hint="eastAsia" w:ascii="仿宋" w:hAnsi="仿宋" w:eastAsia="仿宋" w:cs="仿宋"/>
          <w:color w:val="000000"/>
          <w:sz w:val="36"/>
        </w:rPr>
        <w:t>（签章）</w:t>
      </w:r>
      <w:r>
        <w:rPr>
          <w:rFonts w:ascii="仿宋" w:hAnsi="仿宋" w:eastAsia="仿宋" w:cs="仿宋"/>
          <w:color w:val="000000"/>
          <w:sz w:val="36"/>
        </w:rPr>
        <w:t>：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6"/>
          <w:u w:val="single"/>
          <w:lang w:val="en-US" w:eastAsia="zh-CN"/>
        </w:rPr>
        <w:t xml:space="preserve">        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6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</w:t>
      </w:r>
    </w:p>
    <w:p>
      <w:pPr>
        <w:spacing w:line="360" w:lineRule="auto"/>
        <w:ind w:firstLine="360" w:firstLineChars="100"/>
        <w:rPr>
          <w:rFonts w:ascii="仿宋" w:hAnsi="仿宋" w:eastAsia="仿宋" w:cs="仿宋"/>
          <w:color w:val="000000"/>
          <w:sz w:val="36"/>
          <w:u w:val="single"/>
        </w:rPr>
      </w:pPr>
      <w:r>
        <w:rPr>
          <w:rFonts w:ascii="仿宋" w:hAnsi="仿宋" w:eastAsia="仿宋" w:cs="仿宋"/>
          <w:color w:val="000000"/>
          <w:sz w:val="36"/>
        </w:rPr>
        <w:t>推 荐 单 位：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360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申 报 日 期：2023 年   月   日</w:t>
      </w:r>
    </w:p>
    <w:p>
      <w:pPr>
        <w:spacing w:line="360" w:lineRule="auto"/>
        <w:ind w:firstLine="360"/>
        <w:rPr>
          <w:rFonts w:ascii="仿宋" w:hAnsi="仿宋" w:eastAsia="仿宋" w:cs="仿宋"/>
          <w:color w:val="000000"/>
          <w:sz w:val="36"/>
          <w:u w:val="single"/>
        </w:rPr>
      </w:pPr>
    </w:p>
    <w:p>
      <w:pPr>
        <w:spacing w:line="360" w:lineRule="auto"/>
        <w:ind w:firstLine="360"/>
        <w:rPr>
          <w:rFonts w:ascii="仿宋" w:hAnsi="仿宋" w:eastAsia="仿宋" w:cs="仿宋"/>
          <w:color w:val="000000"/>
          <w:sz w:val="36"/>
          <w:u w:val="single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36"/>
          <w:u w:val="single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36"/>
          <w:u w:val="single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color w:val="000000"/>
          <w:sz w:val="36"/>
        </w:rPr>
      </w:pPr>
      <w:r>
        <w:rPr>
          <w:rFonts w:ascii="仿宋" w:hAnsi="仿宋" w:eastAsia="仿宋" w:cs="仿宋"/>
          <w:b/>
          <w:color w:val="000000"/>
          <w:sz w:val="32"/>
        </w:rPr>
        <w:t xml:space="preserve">广东省生产力促进协会 </w:t>
      </w:r>
      <w:r>
        <w:rPr>
          <w:rFonts w:ascii="仿宋" w:hAnsi="仿宋" w:eastAsia="仿宋" w:cs="仿宋"/>
          <w:b/>
          <w:color w:val="000000"/>
          <w:sz w:val="32"/>
        </w:rPr>
        <w:br w:type="textWrapping"/>
      </w:r>
      <w:r>
        <w:rPr>
          <w:rFonts w:ascii="仿宋" w:hAnsi="仿宋" w:eastAsia="仿宋" w:cs="仿宋"/>
          <w:b/>
          <w:color w:val="000000"/>
          <w:sz w:val="32"/>
        </w:rPr>
        <w:t>二○</w:t>
      </w:r>
      <w:r>
        <w:rPr>
          <w:rFonts w:hint="eastAsia" w:ascii="仿宋" w:hAnsi="仿宋" w:eastAsia="仿宋" w:cs="仿宋"/>
          <w:b/>
          <w:color w:val="000000"/>
          <w:sz w:val="32"/>
        </w:rPr>
        <w:t>二二</w:t>
      </w:r>
      <w:r>
        <w:rPr>
          <w:rFonts w:ascii="仿宋" w:hAnsi="仿宋" w:eastAsia="仿宋" w:cs="仿宋"/>
          <w:b/>
          <w:color w:val="000000"/>
          <w:sz w:val="32"/>
        </w:rPr>
        <w:t>年制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填 表 说 明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一、本申报表由拟申报广东省青少年科技教育基地的单位填写，申报单位名称应与盖章单位名称一致，申报单位应按照表内要求如实填写。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二、提交申报表时应同时提供申报单位法人证书或营业执照复印件、单位相关资质证明，以及反映申报基地基本情况、各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项管理制度和开展科普工作的图片或视频截图等资料。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三、填写注意事项：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1.“申报基地名称”是指申报的广东省青少年科技教育基地的名称，由申报单位根据科普专业领域自行命名，并冠“青少年科技教育基地”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命名规则为“依托单位名称+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  <w:highlight w:val="none"/>
        </w:rPr>
        <w:t>科普专业领域</w:t>
      </w:r>
      <w:r>
        <w:rPr>
          <w:rFonts w:hint="eastAsia" w:ascii="仿宋_GB2312" w:hAnsi="仿宋_GB2312" w:eastAsia="仿宋_GB2312" w:cs="仿宋_GB2312"/>
          <w:i w:val="0"/>
          <w:iCs/>
          <w:color w:val="000000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青少年科技教育基地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2.“申报单位”是指申报广东省青少年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科技教育基地的依托单位，必须为独立法人。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3.“推荐单位”是指各级科技行政部门。地级以上市科技局（委）、省直部门、中直驻粤部门等。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4、“行业类别”是指申报单位从事的行业。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5、“单位性质”是指申报单位的法人属性或依托单位的法人属性，即在机关单位、事业单位、企业法人、社会团体法人中选择一个。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四、本表及相关附件由申报系统直接生成，规格为A4纸，双面打印，直接装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订,一式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br w:type="page"/>
      </w:r>
    </w:p>
    <w:tbl>
      <w:tblPr>
        <w:tblStyle w:val="6"/>
        <w:tblpPr w:leftFromText="180" w:rightFromText="180" w:vertAnchor="text" w:horzAnchor="page" w:tblpXSpec="center" w:tblpY="225"/>
        <w:tblOverlap w:val="never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795"/>
        <w:gridCol w:w="1139"/>
        <w:gridCol w:w="230"/>
        <w:gridCol w:w="174"/>
        <w:gridCol w:w="1543"/>
        <w:gridCol w:w="1466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申报基地名称</w:t>
            </w:r>
          </w:p>
        </w:tc>
        <w:tc>
          <w:tcPr>
            <w:tcW w:w="7597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（命名规则为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依托单位名称+科普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专业领域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青少年科技教育基地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如：广东省生产力促进协会航天航空青少年科技教育基地）</w:t>
            </w:r>
          </w:p>
          <w:p>
            <w:pPr>
              <w:spacing w:line="240" w:lineRule="exact"/>
              <w:ind w:firstLine="1260" w:firstLineChars="60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基地类别</w:t>
            </w:r>
          </w:p>
        </w:tc>
        <w:tc>
          <w:tcPr>
            <w:tcW w:w="7597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科技场馆类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自然资源类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科研教育培训机构与重大工程设施类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企业类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信息传媒类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申报单位名称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上级主管部门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成立时间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所属行业类别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单位性质</w:t>
            </w:r>
          </w:p>
        </w:tc>
        <w:tc>
          <w:tcPr>
            <w:tcW w:w="7597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机关单位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事业单位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企业法人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社会团体法人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邮政编码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电子邮箱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传真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科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普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专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职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数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科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普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兼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职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数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基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地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科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普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展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教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面积（m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vertAlign w:val="superscript"/>
              </w:rPr>
              <w:t>2）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年接待学习参观、科普教育人数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基地年开放天数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其中：信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息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传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媒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 xml:space="preserve">类 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 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(部或本）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受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众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</w:rPr>
              <w:t>次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展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品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展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项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数（项）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tabs>
                <w:tab w:val="left" w:pos="312"/>
                <w:tab w:val="center" w:pos="723"/>
              </w:tabs>
              <w:spacing w:line="240" w:lineRule="exact"/>
              <w:ind w:firstLine="300" w:firstLineChars="200"/>
              <w:jc w:val="left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展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板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数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（板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或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块）</w:t>
            </w:r>
          </w:p>
        </w:tc>
        <w:tc>
          <w:tcPr>
            <w:tcW w:w="1543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专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业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说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明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牌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数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量（板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或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块）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运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营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经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费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万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元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）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设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施、设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备、器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材（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台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数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）</w:t>
            </w:r>
          </w:p>
        </w:tc>
        <w:tc>
          <w:tcPr>
            <w:tcW w:w="1543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设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施、设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备、器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材总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值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3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万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元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30"/>
                <w:szCs w:val="21"/>
                <w:highlight w:val="none"/>
              </w:rPr>
              <w:t>）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是否对青少年学生收费优惠</w:t>
            </w:r>
          </w:p>
        </w:tc>
        <w:tc>
          <w:tcPr>
            <w:tcW w:w="7597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是  （优惠折扣：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）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注：佐证材料在附件上传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基地宣传渠道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（多选）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广播电视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报刊杂志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网  站   □微  博 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公众号   □视频号</w:t>
            </w:r>
          </w:p>
          <w:p>
            <w:pPr>
              <w:spacing w:line="320" w:lineRule="exact"/>
              <w:ind w:left="420" w:hanging="420" w:hangingChars="200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其他：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u w:val="single"/>
              </w:rPr>
              <w:t xml:space="preserve">（填   写  ）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  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基地是否建有对外协调联络制度或共建制度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u w:val="none"/>
              </w:rPr>
              <w:t>是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u w:val="single"/>
              </w:rPr>
              <w:t xml:space="preserve"> （   填   写       ） 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否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color w:val="000000"/>
          <w:sz w:val="32"/>
          <w:highlight w:val="none"/>
        </w:rPr>
      </w:pPr>
    </w:p>
    <w:tbl>
      <w:tblPr>
        <w:tblStyle w:val="6"/>
        <w:tblpPr w:leftFromText="180" w:rightFromText="180" w:vertAnchor="text" w:horzAnchor="page" w:tblpX="1475" w:tblpY="-507"/>
        <w:tblOverlap w:val="never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11" w:hRule="atLeast"/>
        </w:trPr>
        <w:tc>
          <w:tcPr>
            <w:tcW w:w="8984" w:type="dxa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一、申报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  <w:lang w:eastAsia="zh-CN"/>
              </w:rPr>
              <w:t>依托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  <w:lang w:eastAsia="zh-CN"/>
              </w:rPr>
              <w:t>（独立法人）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" w:hRule="atLeast"/>
        </w:trPr>
        <w:tc>
          <w:tcPr>
            <w:tcW w:w="8984" w:type="dxa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（基本情况：成立时间、单位性质、经营范围、组织规模和架构、研究领域、服务特色特点、承担过的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科技项目或科普服务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能力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、获得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主要科技领域（科普）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荣誉或奖项等，2000字以内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，其他主要可附件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" w:hRule="atLeast"/>
        </w:trPr>
        <w:tc>
          <w:tcPr>
            <w:tcW w:w="8984" w:type="dxa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b/>
                <w:bCs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二、申报基地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  <w:lang w:eastAsia="zh-CN"/>
              </w:rPr>
              <w:t>（单位）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的基本情况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  <w:lang w:eastAsia="zh-CN"/>
              </w:rPr>
              <w:t>，科普工作基础条件能力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44" w:hRule="atLeast"/>
        </w:trPr>
        <w:tc>
          <w:tcPr>
            <w:tcW w:w="8984" w:type="dxa"/>
          </w:tcPr>
          <w:p>
            <w:pPr>
              <w:adjustRightInd w:val="0"/>
              <w:snapToGrid w:val="0"/>
              <w:spacing w:beforeLines="50" w:afterLines="5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（基地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基本情况同上，科普工作基础条件能力主要包括：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场地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人员、运营经费、设施设备器材等基本情况，3000字以内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  <w:lang w:eastAsia="zh-CN"/>
              </w:rPr>
              <w:t>，其他主要可附件</w:t>
            </w: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）</w:t>
            </w:r>
          </w:p>
          <w:p>
            <w:pPr>
              <w:spacing w:line="360" w:lineRule="auto"/>
              <w:ind w:right="60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ind w:right="60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ind w:right="60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ind w:right="60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ind w:right="60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2" w:type="dxa"/>
            <w:gridSpan w:val="2"/>
            <w:vAlign w:val="center"/>
          </w:tcPr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三、近三年已开展的科普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  <w:lang w:eastAsia="zh-CN"/>
              </w:rPr>
              <w:t>工作实践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情况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  <w:lang w:eastAsia="zh-CN"/>
              </w:rPr>
              <w:t>和实践成效，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</w:rPr>
              <w:t>未来两年科普工作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highlight w:val="none"/>
                <w:lang w:eastAsia="zh-CN"/>
              </w:rPr>
              <w:t>简要规划及预期成效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1" w:hRule="atLeast"/>
        </w:trPr>
        <w:tc>
          <w:tcPr>
            <w:tcW w:w="9012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（科普服务方式、内容、示范作用及社会效益，3000字以内）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1.近三年已开展的科普工作实践情况和实践成效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highlight w:val="none"/>
              </w:rPr>
              <w:t>2.未来两年科普工作简要规划及预期成效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tabs>
                <w:tab w:val="left" w:pos="2175"/>
              </w:tabs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highlight w:val="none"/>
              </w:rPr>
            </w:pPr>
          </w:p>
        </w:tc>
      </w:tr>
    </w:tbl>
    <w:p>
      <w:pPr>
        <w:tabs>
          <w:tab w:val="left" w:pos="2070"/>
        </w:tabs>
        <w:rPr>
          <w:rFonts w:ascii="仿宋" w:hAnsi="仿宋" w:eastAsia="仿宋" w:cs="仿宋"/>
          <w:sz w:val="32"/>
        </w:rPr>
      </w:pPr>
    </w:p>
    <w:tbl>
      <w:tblPr>
        <w:tblStyle w:val="6"/>
        <w:tblpPr w:leftFromText="180" w:rightFromText="180" w:vertAnchor="text" w:horzAnchor="page" w:tblpX="1475" w:tblpY="-507"/>
        <w:tblOverlap w:val="never"/>
        <w:tblW w:w="9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29" w:type="dxa"/>
            <w:vAlign w:val="center"/>
          </w:tcPr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</w:rPr>
              <w:t>四、申报单位意见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9029" w:type="dxa"/>
          </w:tcPr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wordWrap w:val="0"/>
              <w:spacing w:beforeLines="50" w:afterLines="50"/>
              <w:jc w:val="right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wordWrap w:val="0"/>
              <w:spacing w:beforeLines="50" w:afterLines="50"/>
              <w:jc w:val="right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wordWrap w:val="0"/>
              <w:spacing w:beforeLines="50" w:afterLines="50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 xml:space="preserve">            负责人签字：         </w:t>
            </w:r>
          </w:p>
          <w:p>
            <w:pPr>
              <w:wordWrap w:val="0"/>
              <w:spacing w:beforeLines="50" w:afterLines="50"/>
              <w:jc w:val="righ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 xml:space="preserve">                            （单位盖章）            </w:t>
            </w:r>
          </w:p>
          <w:p>
            <w:pPr>
              <w:adjustRightInd w:val="0"/>
              <w:snapToGrid w:val="0"/>
              <w:spacing w:beforeLines="50" w:afterLines="50"/>
              <w:ind w:right="450" w:firstLine="5421" w:firstLineChars="1807"/>
              <w:jc w:val="lef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029" w:type="dxa"/>
            <w:vAlign w:val="center"/>
          </w:tcPr>
          <w:p>
            <w:pPr>
              <w:ind w:left="113" w:right="113"/>
              <w:jc w:val="lef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</w:rPr>
              <w:t>五、推荐单位意见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9029" w:type="dxa"/>
          </w:tcPr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wordWrap w:val="0"/>
              <w:spacing w:beforeLines="50" w:afterLines="5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 xml:space="preserve">                         领导签字：           </w:t>
            </w:r>
          </w:p>
          <w:p>
            <w:pPr>
              <w:spacing w:beforeLines="50" w:afterLines="50"/>
              <w:ind w:right="600" w:firstLine="5400" w:firstLineChars="180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（单位盖章）</w:t>
            </w:r>
          </w:p>
          <w:p>
            <w:pPr>
              <w:spacing w:beforeLines="50" w:afterLines="50"/>
              <w:ind w:firstLine="5562" w:firstLineChars="1854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年    月     日</w:t>
            </w:r>
          </w:p>
          <w:p>
            <w:pPr>
              <w:spacing w:beforeLines="50" w:afterLines="50"/>
              <w:ind w:firstLine="5562" w:firstLineChars="1854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YzAyZGM0MDlmZTdmNTQ4MzBjOWNjYzQyN2EwMzMifQ=="/>
  </w:docVars>
  <w:rsids>
    <w:rsidRoot w:val="1B0B1864"/>
    <w:rsid w:val="000B389C"/>
    <w:rsid w:val="00127495"/>
    <w:rsid w:val="001F15DB"/>
    <w:rsid w:val="00215DB4"/>
    <w:rsid w:val="003B1828"/>
    <w:rsid w:val="004869E1"/>
    <w:rsid w:val="004C5D12"/>
    <w:rsid w:val="00523439"/>
    <w:rsid w:val="00603690"/>
    <w:rsid w:val="0086048E"/>
    <w:rsid w:val="00873743"/>
    <w:rsid w:val="00902C29"/>
    <w:rsid w:val="00A35119"/>
    <w:rsid w:val="00A855EF"/>
    <w:rsid w:val="00AA27E2"/>
    <w:rsid w:val="00AB3C91"/>
    <w:rsid w:val="00B11739"/>
    <w:rsid w:val="00B51B08"/>
    <w:rsid w:val="00BC0180"/>
    <w:rsid w:val="00CA3274"/>
    <w:rsid w:val="00E86D78"/>
    <w:rsid w:val="00F13A2D"/>
    <w:rsid w:val="00F82617"/>
    <w:rsid w:val="00FB420E"/>
    <w:rsid w:val="00FD036A"/>
    <w:rsid w:val="00FF1950"/>
    <w:rsid w:val="015D2C9E"/>
    <w:rsid w:val="05063389"/>
    <w:rsid w:val="05524952"/>
    <w:rsid w:val="063B7217"/>
    <w:rsid w:val="09021F21"/>
    <w:rsid w:val="0D4C36CC"/>
    <w:rsid w:val="0F2A424A"/>
    <w:rsid w:val="12A614DC"/>
    <w:rsid w:val="18C64FE3"/>
    <w:rsid w:val="1B0B1864"/>
    <w:rsid w:val="25BC79F1"/>
    <w:rsid w:val="25C40AFC"/>
    <w:rsid w:val="27247D04"/>
    <w:rsid w:val="2EA75D83"/>
    <w:rsid w:val="2ECD0A22"/>
    <w:rsid w:val="305E5178"/>
    <w:rsid w:val="32787CD7"/>
    <w:rsid w:val="36BC4D3E"/>
    <w:rsid w:val="3C8F37BA"/>
    <w:rsid w:val="3FE717C7"/>
    <w:rsid w:val="40490EF6"/>
    <w:rsid w:val="44714250"/>
    <w:rsid w:val="45443B30"/>
    <w:rsid w:val="454A4110"/>
    <w:rsid w:val="4B422F56"/>
    <w:rsid w:val="4B654CAC"/>
    <w:rsid w:val="4FBC4EF1"/>
    <w:rsid w:val="518B1BAD"/>
    <w:rsid w:val="5495742A"/>
    <w:rsid w:val="5B9D1627"/>
    <w:rsid w:val="5FD94132"/>
    <w:rsid w:val="642350A8"/>
    <w:rsid w:val="64A84B6A"/>
    <w:rsid w:val="68D75A1D"/>
    <w:rsid w:val="6D470DBC"/>
    <w:rsid w:val="6F2753CF"/>
    <w:rsid w:val="73113B84"/>
    <w:rsid w:val="75AC2242"/>
    <w:rsid w:val="77687D6C"/>
    <w:rsid w:val="781F68FB"/>
    <w:rsid w:val="7AF504E3"/>
    <w:rsid w:val="7F8E540C"/>
    <w:rsid w:val="7FBE5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7158</Words>
  <Characters>7450</Characters>
  <Lines>59</Lines>
  <Paragraphs>16</Paragraphs>
  <TotalTime>153</TotalTime>
  <ScaleCrop>false</ScaleCrop>
  <LinksUpToDate>false</LinksUpToDate>
  <CharactersWithSpaces>7938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2023-01-28T02:52:00Z</dcterms:created>
  <dc:creator>zeng</dc:creator>
  <cp:lastModifiedBy>user</cp:lastModifiedBy>
  <cp:lastPrinted>2023-02-03T05:22:00Z</cp:lastPrinted>
  <dcterms:modified xsi:type="dcterms:W3CDTF">2023-02-03T08:41:55Z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7DD90F817A9049D79821E20D7DF013CF</vt:lpwstr>
  </property>
</Properties>
</file>