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28"/>
          <w:szCs w:val="28"/>
        </w:rPr>
        <w:t>附件3：</w:t>
      </w:r>
    </w:p>
    <w:p>
      <w:pPr>
        <w:spacing w:line="360" w:lineRule="auto"/>
        <w:jc w:val="center"/>
        <w:rPr>
          <w:rFonts w:ascii="宋体" w:hAnsi="宋体" w:cs="宋体"/>
          <w:color w:val="FF0000"/>
          <w:sz w:val="44"/>
          <w:szCs w:val="44"/>
        </w:rPr>
      </w:pPr>
      <w:bookmarkStart w:id="0" w:name="_GoBack"/>
      <w:r>
        <w:rPr>
          <w:rFonts w:hint="eastAsia" w:ascii="宋体" w:hAnsi="宋体" w:cs="宋体"/>
          <w:sz w:val="44"/>
          <w:szCs w:val="44"/>
        </w:rPr>
        <w:t>申报单位需提供的证明材料清单</w:t>
      </w:r>
    </w:p>
    <w:bookmarkEnd w:id="0"/>
    <w:p>
      <w:pPr>
        <w:spacing w:line="360" w:lineRule="auto"/>
        <w:rPr>
          <w:rFonts w:ascii="仿宋" w:hAnsi="仿宋" w:eastAsia="仿宋"/>
          <w:color w:val="FF0000"/>
          <w:sz w:val="30"/>
          <w:szCs w:val="30"/>
        </w:rPr>
      </w:pP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  <w:color w:val="FF000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单位法人证明材料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单位组织机构代码证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基地及设施彩色照片或彩色打印图片3张以上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基地开放情况和管理制度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其他材料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81D86"/>
    <w:multiLevelType w:val="multilevel"/>
    <w:tmpl w:val="7F681D8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D3844"/>
    <w:rsid w:val="5DCD38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2017-10-16T02:51:00Z</dcterms:created>
  <dc:creator>user</dc:creator>
  <cp:lastModifiedBy>user</cp:lastModifiedBy>
  <dcterms:modified xsi:type="dcterms:W3CDTF">2017-10-16T02:51:34Z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